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644" w:rsidRDefault="00114644" w:rsidP="00114644">
      <w:r>
        <w:rPr>
          <w:rFonts w:ascii="Arial" w:hAnsi="Arial" w:cs="Arial"/>
          <w:b/>
          <w:bCs/>
          <w:color w:val="auto"/>
          <w:sz w:val="20"/>
          <w:szCs w:val="20"/>
        </w:rPr>
        <w:t>Liebe Mitstreiter, Unterstützer, Interessierte und Skeptiker,</w:t>
      </w:r>
    </w:p>
    <w:p w:rsidR="00114644" w:rsidRDefault="00114644" w:rsidP="00114644"/>
    <w:p w:rsidR="00114644" w:rsidRDefault="00114644" w:rsidP="00114644"/>
    <w:p w:rsidR="00114644" w:rsidRDefault="00114644" w:rsidP="00114644">
      <w:r>
        <w:rPr>
          <w:rFonts w:ascii="Arial" w:hAnsi="Arial" w:cs="Arial"/>
          <w:b/>
          <w:bCs/>
          <w:color w:val="auto"/>
          <w:sz w:val="20"/>
          <w:szCs w:val="20"/>
        </w:rPr>
        <w:t xml:space="preserve">das Jahr neigt sich dem  Ende zu.  Als letzte "Aktion"  ist eine </w:t>
      </w:r>
      <w:proofErr w:type="spellStart"/>
      <w:r>
        <w:rPr>
          <w:rFonts w:ascii="Arial" w:hAnsi="Arial" w:cs="Arial"/>
          <w:b/>
          <w:bCs/>
          <w:color w:val="auto"/>
          <w:sz w:val="20"/>
          <w:szCs w:val="20"/>
        </w:rPr>
        <w:t>Win</w:t>
      </w:r>
      <w:r>
        <w:rPr>
          <w:rFonts w:ascii="Arial" w:hAnsi="Arial" w:cs="Arial"/>
          <w:b/>
          <w:bCs/>
          <w:color w:val="auto"/>
          <w:sz w:val="20"/>
          <w:szCs w:val="20"/>
          <w:u w:val="single"/>
        </w:rPr>
        <w:t>d</w:t>
      </w:r>
      <w:r>
        <w:rPr>
          <w:rFonts w:ascii="Arial" w:hAnsi="Arial" w:cs="Arial"/>
          <w:b/>
          <w:bCs/>
          <w:color w:val="auto"/>
          <w:sz w:val="20"/>
          <w:szCs w:val="20"/>
        </w:rPr>
        <w:t>er</w:t>
      </w:r>
      <w:proofErr w:type="spellEnd"/>
      <w:r>
        <w:rPr>
          <w:rFonts w:ascii="Arial" w:hAnsi="Arial" w:cs="Arial"/>
          <w:b/>
          <w:bCs/>
          <w:color w:val="auto"/>
          <w:sz w:val="20"/>
          <w:szCs w:val="20"/>
        </w:rPr>
        <w:t xml:space="preserve"> wunder </w:t>
      </w:r>
      <w:proofErr w:type="spellStart"/>
      <w:r>
        <w:rPr>
          <w:rFonts w:ascii="Arial" w:hAnsi="Arial" w:cs="Arial"/>
          <w:b/>
          <w:bCs/>
          <w:color w:val="auto"/>
          <w:sz w:val="20"/>
          <w:szCs w:val="20"/>
        </w:rPr>
        <w:t>wanderung</w:t>
      </w:r>
      <w:proofErr w:type="spellEnd"/>
      <w:r>
        <w:rPr>
          <w:rFonts w:ascii="Arial" w:hAnsi="Arial" w:cs="Arial"/>
          <w:b/>
          <w:bCs/>
          <w:color w:val="auto"/>
          <w:sz w:val="20"/>
          <w:szCs w:val="20"/>
        </w:rPr>
        <w:t xml:space="preserve"> zum Jahresausklang auf den </w:t>
      </w:r>
      <w:proofErr w:type="spellStart"/>
      <w:r>
        <w:rPr>
          <w:rFonts w:ascii="Arial" w:hAnsi="Arial" w:cs="Arial"/>
          <w:b/>
          <w:bCs/>
          <w:color w:val="auto"/>
          <w:sz w:val="20"/>
          <w:szCs w:val="20"/>
        </w:rPr>
        <w:t>Kahlberg</w:t>
      </w:r>
      <w:proofErr w:type="spellEnd"/>
      <w:r>
        <w:rPr>
          <w:rFonts w:ascii="Arial" w:hAnsi="Arial" w:cs="Arial"/>
          <w:b/>
          <w:bCs/>
          <w:color w:val="auto"/>
          <w:sz w:val="20"/>
          <w:szCs w:val="20"/>
        </w:rPr>
        <w:t xml:space="preserve"> 520,6 m </w:t>
      </w:r>
      <w:proofErr w:type="spellStart"/>
      <w:r>
        <w:rPr>
          <w:rFonts w:ascii="Arial" w:hAnsi="Arial" w:cs="Arial"/>
          <w:b/>
          <w:bCs/>
          <w:color w:val="auto"/>
          <w:sz w:val="20"/>
          <w:szCs w:val="20"/>
        </w:rPr>
        <w:t>ü.M</w:t>
      </w:r>
      <w:proofErr w:type="spellEnd"/>
      <w:r>
        <w:rPr>
          <w:rFonts w:ascii="Arial" w:hAnsi="Arial" w:cs="Arial"/>
          <w:b/>
          <w:bCs/>
          <w:color w:val="auto"/>
          <w:sz w:val="20"/>
          <w:szCs w:val="20"/>
        </w:rPr>
        <w:t xml:space="preserve"> vorgesehen, siehe Zeitungsanzeige im Anhang.</w:t>
      </w:r>
    </w:p>
    <w:p w:rsidR="00114644" w:rsidRDefault="00114644" w:rsidP="00114644"/>
    <w:p w:rsidR="00114644" w:rsidRDefault="00114644" w:rsidP="00114644">
      <w:r>
        <w:rPr>
          <w:rFonts w:ascii="Tahoma" w:hAnsi="Tahoma" w:cs="Tahoma"/>
          <w:b/>
          <w:bCs/>
          <w:noProof/>
          <w:color w:val="auto"/>
          <w:sz w:val="20"/>
          <w:szCs w:val="20"/>
        </w:rPr>
        <w:drawing>
          <wp:inline distT="0" distB="0" distL="0" distR="0">
            <wp:extent cx="9074785" cy="3830320"/>
            <wp:effectExtent l="19050" t="0" r="0" b="0"/>
            <wp:docPr id="1" name="Bild 1" descr="cid:part1.551C982E.1C9EC8E5@architekt-h-schaefer.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part1.551C982E.1C9EC8E5@architekt-h-schaefer.de"/>
                    <pic:cNvPicPr>
                      <a:picLocks noChangeAspect="1" noChangeArrowheads="1"/>
                    </pic:cNvPicPr>
                  </pic:nvPicPr>
                  <pic:blipFill>
                    <a:blip r:embed="rId4" r:link="rId5" cstate="print"/>
                    <a:srcRect/>
                    <a:stretch>
                      <a:fillRect/>
                    </a:stretch>
                  </pic:blipFill>
                  <pic:spPr bwMode="auto">
                    <a:xfrm>
                      <a:off x="0" y="0"/>
                      <a:ext cx="9074785" cy="3830320"/>
                    </a:xfrm>
                    <a:prstGeom prst="rect">
                      <a:avLst/>
                    </a:prstGeom>
                    <a:noFill/>
                    <a:ln w="9525">
                      <a:noFill/>
                      <a:miter lim="800000"/>
                      <a:headEnd/>
                      <a:tailEnd/>
                    </a:ln>
                  </pic:spPr>
                </pic:pic>
              </a:graphicData>
            </a:graphic>
          </wp:inline>
        </w:drawing>
      </w:r>
    </w:p>
    <w:p w:rsidR="00114644" w:rsidRDefault="00114644" w:rsidP="00114644"/>
    <w:p w:rsidR="00114644" w:rsidRDefault="00114644" w:rsidP="00114644">
      <w:r>
        <w:rPr>
          <w:rFonts w:ascii="Arial" w:hAnsi="Arial" w:cs="Arial"/>
          <w:b/>
          <w:bCs/>
          <w:color w:val="auto"/>
          <w:sz w:val="20"/>
          <w:szCs w:val="20"/>
        </w:rPr>
        <w:t>Wenn wir zurückschauen können wir ein erfolgreiches Jahr mit unserer Aufklärungsarbeit  verbuchen,  auf das Erreichte dürfen wir stolz sein.</w:t>
      </w:r>
    </w:p>
    <w:p w:rsidR="00114644" w:rsidRDefault="00114644" w:rsidP="00114644"/>
    <w:p w:rsidR="00114644" w:rsidRDefault="00114644" w:rsidP="00114644">
      <w:pPr>
        <w:rPr>
          <w:rFonts w:ascii="Arial" w:hAnsi="Arial" w:cs="Arial"/>
          <w:b/>
          <w:bCs/>
          <w:color w:val="auto"/>
          <w:sz w:val="20"/>
          <w:szCs w:val="20"/>
        </w:rPr>
      </w:pPr>
      <w:r>
        <w:rPr>
          <w:rFonts w:ascii="Arial" w:hAnsi="Arial" w:cs="Arial"/>
          <w:b/>
          <w:bCs/>
          <w:color w:val="auto"/>
          <w:sz w:val="20"/>
          <w:szCs w:val="20"/>
        </w:rPr>
        <w:t>Die Mühen der  "Aktionen"  wie:  Veranstaltungen, Märchentage, Zeitungsanzeigen, Demo, Banner, ca. 2500 Flyer und Infoblätter, ca. 1000 Button, unzählige Gespräche ( Bürger, Presse, Politiker auf unterschiedlichen Ebenen usw.)  haben sich gelohnt.</w:t>
      </w:r>
    </w:p>
    <w:p w:rsidR="00114644" w:rsidRDefault="00114644" w:rsidP="00114644"/>
    <w:p w:rsidR="00114644" w:rsidRDefault="00114644" w:rsidP="00114644">
      <w:pPr>
        <w:rPr>
          <w:rFonts w:ascii="Arial" w:hAnsi="Arial" w:cs="Arial"/>
          <w:b/>
          <w:bCs/>
          <w:color w:val="auto"/>
          <w:sz w:val="20"/>
          <w:szCs w:val="20"/>
        </w:rPr>
      </w:pPr>
      <w:r>
        <w:rPr>
          <w:rFonts w:ascii="Arial" w:hAnsi="Arial" w:cs="Arial"/>
          <w:b/>
          <w:bCs/>
          <w:color w:val="auto"/>
          <w:sz w:val="20"/>
          <w:szCs w:val="20"/>
        </w:rPr>
        <w:t>Denn wichtige Ziele wurden erreicht:</w:t>
      </w:r>
    </w:p>
    <w:p w:rsidR="00114644" w:rsidRDefault="00114644" w:rsidP="00114644"/>
    <w:p w:rsidR="00114644" w:rsidRDefault="00114644" w:rsidP="00114644">
      <w:r>
        <w:rPr>
          <w:rFonts w:ascii="Arial" w:hAnsi="Arial" w:cs="Arial"/>
          <w:b/>
          <w:bCs/>
          <w:color w:val="auto"/>
          <w:sz w:val="20"/>
          <w:szCs w:val="20"/>
        </w:rPr>
        <w:t>- die hiesige Bevölkerung ist inzwischen im Gesamten darüber informiert, dass massiv     Windräder in großer Anzahl gebaut  und geplant werden</w:t>
      </w:r>
    </w:p>
    <w:p w:rsidR="00114644" w:rsidRDefault="00114644" w:rsidP="00114644"/>
    <w:p w:rsidR="00114644" w:rsidRDefault="00114644" w:rsidP="00114644">
      <w:r>
        <w:rPr>
          <w:rFonts w:ascii="Arial" w:hAnsi="Arial" w:cs="Arial"/>
          <w:b/>
          <w:bCs/>
          <w:color w:val="auto"/>
          <w:sz w:val="20"/>
          <w:szCs w:val="20"/>
        </w:rPr>
        <w:t>- sie begegnet diesen Tatsachen inzwischen äußerst skeptisch, ja weit mehrheitlich sogar mit strikter Ablehnung</w:t>
      </w:r>
    </w:p>
    <w:p w:rsidR="00114644" w:rsidRDefault="00114644" w:rsidP="00114644"/>
    <w:p w:rsidR="00114644" w:rsidRDefault="00114644" w:rsidP="00114644">
      <w:r>
        <w:rPr>
          <w:rFonts w:ascii="Arial" w:hAnsi="Arial" w:cs="Arial"/>
          <w:b/>
          <w:bCs/>
          <w:color w:val="auto"/>
          <w:sz w:val="20"/>
          <w:szCs w:val="20"/>
        </w:rPr>
        <w:t xml:space="preserve">- viele Lokal-Politiker der betroffenen Kommunen wie </w:t>
      </w:r>
      <w:proofErr w:type="spellStart"/>
      <w:r>
        <w:rPr>
          <w:rFonts w:ascii="Arial" w:hAnsi="Arial" w:cs="Arial"/>
          <w:b/>
          <w:bCs/>
          <w:color w:val="auto"/>
          <w:sz w:val="20"/>
          <w:szCs w:val="20"/>
        </w:rPr>
        <w:t>Reichelsheim</w:t>
      </w:r>
      <w:proofErr w:type="spellEnd"/>
      <w:r>
        <w:rPr>
          <w:rFonts w:ascii="Arial" w:hAnsi="Arial" w:cs="Arial"/>
          <w:b/>
          <w:bCs/>
          <w:color w:val="auto"/>
          <w:sz w:val="20"/>
          <w:szCs w:val="20"/>
        </w:rPr>
        <w:t xml:space="preserve">, </w:t>
      </w:r>
      <w:proofErr w:type="spellStart"/>
      <w:r>
        <w:rPr>
          <w:rFonts w:ascii="Arial" w:hAnsi="Arial" w:cs="Arial"/>
          <w:b/>
          <w:bCs/>
          <w:color w:val="auto"/>
          <w:sz w:val="20"/>
          <w:szCs w:val="20"/>
        </w:rPr>
        <w:t>Mossau</w:t>
      </w:r>
      <w:proofErr w:type="spellEnd"/>
      <w:r>
        <w:rPr>
          <w:rFonts w:ascii="Arial" w:hAnsi="Arial" w:cs="Arial"/>
          <w:b/>
          <w:bCs/>
          <w:color w:val="auto"/>
          <w:sz w:val="20"/>
          <w:szCs w:val="20"/>
        </w:rPr>
        <w:t xml:space="preserve"> , </w:t>
      </w:r>
      <w:proofErr w:type="spellStart"/>
      <w:r>
        <w:rPr>
          <w:rFonts w:ascii="Arial" w:hAnsi="Arial" w:cs="Arial"/>
          <w:b/>
          <w:bCs/>
          <w:color w:val="auto"/>
          <w:sz w:val="20"/>
          <w:szCs w:val="20"/>
        </w:rPr>
        <w:t>Michelstadt</w:t>
      </w:r>
      <w:proofErr w:type="spellEnd"/>
      <w:r>
        <w:rPr>
          <w:rFonts w:ascii="Arial" w:hAnsi="Arial" w:cs="Arial"/>
          <w:b/>
          <w:bCs/>
          <w:color w:val="auto"/>
          <w:sz w:val="20"/>
          <w:szCs w:val="20"/>
        </w:rPr>
        <w:t xml:space="preserve">, Otzberg usw. haben scharfe Beschlüsse verabschiedet, sind mit dem rücksichtslosen Geschehen, </w:t>
      </w:r>
    </w:p>
    <w:p w:rsidR="00114644" w:rsidRDefault="00114644" w:rsidP="00114644">
      <w:r>
        <w:rPr>
          <w:rFonts w:ascii="Arial" w:hAnsi="Arial" w:cs="Arial"/>
          <w:b/>
          <w:bCs/>
          <w:color w:val="auto"/>
          <w:sz w:val="20"/>
          <w:szCs w:val="20"/>
        </w:rPr>
        <w:t xml:space="preserve"> den ODW ungefragt zur Windindustrie-Region zu missbrauchen, nicht </w:t>
      </w:r>
      <w:proofErr w:type="gramStart"/>
      <w:r>
        <w:rPr>
          <w:rFonts w:ascii="Arial" w:hAnsi="Arial" w:cs="Arial"/>
          <w:b/>
          <w:bCs/>
          <w:color w:val="auto"/>
          <w:sz w:val="20"/>
          <w:szCs w:val="20"/>
        </w:rPr>
        <w:t>einverstanden .</w:t>
      </w:r>
      <w:proofErr w:type="gramEnd"/>
      <w:r>
        <w:rPr>
          <w:rFonts w:ascii="Arial" w:hAnsi="Arial" w:cs="Arial"/>
          <w:b/>
          <w:bCs/>
          <w:color w:val="auto"/>
          <w:sz w:val="20"/>
          <w:szCs w:val="20"/>
        </w:rPr>
        <w:t xml:space="preserve"> Ein deutliches Zeichen an Landes-Politiker und Investoren, dass es so nicht einfach weitergehen darf !</w:t>
      </w:r>
    </w:p>
    <w:p w:rsidR="00114644" w:rsidRDefault="00114644" w:rsidP="00114644"/>
    <w:p w:rsidR="00114644" w:rsidRDefault="00114644" w:rsidP="00114644">
      <w:r>
        <w:rPr>
          <w:rFonts w:ascii="Arial" w:hAnsi="Arial" w:cs="Arial"/>
          <w:b/>
          <w:bCs/>
          <w:color w:val="auto"/>
          <w:sz w:val="20"/>
          <w:szCs w:val="20"/>
        </w:rPr>
        <w:t xml:space="preserve">- auch Fraktionen die den Windradbau seither unterstützt haben, gehen inzwischen auf Distanz </w:t>
      </w:r>
      <w:proofErr w:type="gramStart"/>
      <w:r>
        <w:rPr>
          <w:rFonts w:ascii="Arial" w:hAnsi="Arial" w:cs="Arial"/>
          <w:b/>
          <w:bCs/>
          <w:color w:val="auto"/>
          <w:sz w:val="20"/>
          <w:szCs w:val="20"/>
        </w:rPr>
        <w:t>( Siehe</w:t>
      </w:r>
      <w:proofErr w:type="gramEnd"/>
      <w:r>
        <w:rPr>
          <w:rFonts w:ascii="Arial" w:hAnsi="Arial" w:cs="Arial"/>
          <w:b/>
          <w:bCs/>
          <w:color w:val="auto"/>
          <w:sz w:val="20"/>
          <w:szCs w:val="20"/>
        </w:rPr>
        <w:t xml:space="preserve">: fast einstimmiger Beschluss von </w:t>
      </w:r>
      <w:proofErr w:type="spellStart"/>
      <w:r>
        <w:rPr>
          <w:rFonts w:ascii="Arial" w:hAnsi="Arial" w:cs="Arial"/>
          <w:b/>
          <w:bCs/>
          <w:color w:val="auto"/>
          <w:sz w:val="20"/>
          <w:szCs w:val="20"/>
        </w:rPr>
        <w:t>Reichelsheim</w:t>
      </w:r>
      <w:proofErr w:type="spellEnd"/>
      <w:r>
        <w:rPr>
          <w:rFonts w:ascii="Arial" w:hAnsi="Arial" w:cs="Arial"/>
          <w:b/>
          <w:bCs/>
          <w:color w:val="auto"/>
          <w:sz w:val="20"/>
          <w:szCs w:val="20"/>
        </w:rPr>
        <w:t xml:space="preserve"> zur Bebauung Stotz und Range, </w:t>
      </w:r>
      <w:proofErr w:type="spellStart"/>
      <w:r>
        <w:rPr>
          <w:rFonts w:ascii="Arial" w:hAnsi="Arial" w:cs="Arial"/>
          <w:b/>
          <w:bCs/>
          <w:color w:val="auto"/>
          <w:sz w:val="20"/>
          <w:szCs w:val="20"/>
        </w:rPr>
        <w:t>Trassenablehnung</w:t>
      </w:r>
      <w:proofErr w:type="spellEnd"/>
      <w:r>
        <w:rPr>
          <w:rFonts w:ascii="Arial" w:hAnsi="Arial" w:cs="Arial"/>
          <w:b/>
          <w:bCs/>
          <w:color w:val="auto"/>
          <w:sz w:val="20"/>
          <w:szCs w:val="20"/>
        </w:rPr>
        <w:t xml:space="preserve"> von ENBW mehrheitlich - nicht käuflich !  ) </w:t>
      </w:r>
    </w:p>
    <w:p w:rsidR="00114644" w:rsidRDefault="00114644" w:rsidP="00114644"/>
    <w:p w:rsidR="00114644" w:rsidRDefault="00114644" w:rsidP="00114644">
      <w:r>
        <w:rPr>
          <w:rFonts w:ascii="Arial" w:hAnsi="Arial" w:cs="Arial"/>
          <w:b/>
          <w:bCs/>
          <w:color w:val="auto"/>
          <w:sz w:val="20"/>
          <w:szCs w:val="20"/>
        </w:rPr>
        <w:lastRenderedPageBreak/>
        <w:t xml:space="preserve">- es ist die Erkenntnis bei fast allen hiesigen Parteien inzwischen vorhanden, dass </w:t>
      </w:r>
      <w:proofErr w:type="spellStart"/>
      <w:r>
        <w:rPr>
          <w:rFonts w:ascii="Arial" w:hAnsi="Arial" w:cs="Arial"/>
          <w:b/>
          <w:bCs/>
          <w:color w:val="auto"/>
          <w:sz w:val="20"/>
          <w:szCs w:val="20"/>
        </w:rPr>
        <w:t>Reichelsheim</w:t>
      </w:r>
      <w:proofErr w:type="spellEnd"/>
      <w:r>
        <w:rPr>
          <w:rFonts w:ascii="Arial" w:hAnsi="Arial" w:cs="Arial"/>
          <w:b/>
          <w:bCs/>
          <w:color w:val="auto"/>
          <w:sz w:val="20"/>
          <w:szCs w:val="20"/>
        </w:rPr>
        <w:t xml:space="preserve"> und der Odenwald als Schwachwindgebiet nicht als Windenergiezentrum geeignet sind um das Weltklima zu retten, vielmehr nur großer Schaden vor der Haustür angerichtet wird.</w:t>
      </w:r>
      <w:r>
        <w:t xml:space="preserve"> </w:t>
      </w:r>
    </w:p>
    <w:p w:rsidR="00114644" w:rsidRDefault="00114644" w:rsidP="00114644">
      <w:r>
        <w:rPr>
          <w:rFonts w:ascii="Arial" w:hAnsi="Arial" w:cs="Arial"/>
          <w:b/>
          <w:bCs/>
          <w:color w:val="auto"/>
          <w:sz w:val="20"/>
          <w:szCs w:val="20"/>
        </w:rPr>
        <w:t xml:space="preserve">  </w:t>
      </w:r>
    </w:p>
    <w:p w:rsidR="00114644" w:rsidRDefault="00114644" w:rsidP="00114644">
      <w:r>
        <w:rPr>
          <w:rFonts w:ascii="Arial" w:hAnsi="Arial" w:cs="Arial"/>
          <w:b/>
          <w:bCs/>
          <w:color w:val="auto"/>
          <w:sz w:val="20"/>
          <w:szCs w:val="20"/>
        </w:rPr>
        <w:t xml:space="preserve">- im Odenwald sind inzwischen fast 40 Windräder realisiert oder in Planung </w:t>
      </w:r>
      <w:proofErr w:type="gramStart"/>
      <w:r>
        <w:rPr>
          <w:rFonts w:ascii="Arial" w:hAnsi="Arial" w:cs="Arial"/>
          <w:b/>
          <w:bCs/>
          <w:color w:val="auto"/>
          <w:sz w:val="20"/>
          <w:szCs w:val="20"/>
        </w:rPr>
        <w:t>( 400</w:t>
      </w:r>
      <w:proofErr w:type="gramEnd"/>
      <w:r>
        <w:rPr>
          <w:rFonts w:ascii="Arial" w:hAnsi="Arial" w:cs="Arial"/>
          <w:b/>
          <w:bCs/>
          <w:color w:val="auto"/>
          <w:sz w:val="20"/>
          <w:szCs w:val="20"/>
        </w:rPr>
        <w:t xml:space="preserve"> möglich, ca. 2400 ha Baugebiet ). Damit ist der eigene FNP des Odenwaldkreises  bereits erfüllt </w:t>
      </w:r>
      <w:proofErr w:type="gramStart"/>
      <w:r>
        <w:rPr>
          <w:rFonts w:ascii="Arial" w:hAnsi="Arial" w:cs="Arial"/>
          <w:b/>
          <w:bCs/>
          <w:color w:val="auto"/>
          <w:sz w:val="20"/>
          <w:szCs w:val="20"/>
        </w:rPr>
        <w:t>( ca</w:t>
      </w:r>
      <w:proofErr w:type="gramEnd"/>
      <w:r>
        <w:rPr>
          <w:rFonts w:ascii="Arial" w:hAnsi="Arial" w:cs="Arial"/>
          <w:b/>
          <w:bCs/>
          <w:color w:val="auto"/>
          <w:sz w:val="20"/>
          <w:szCs w:val="20"/>
        </w:rPr>
        <w:t>. 50 Räder) , davon abgesehen dass er nie eine Rechtsgültigkeit hatte. Den FNP über Prozesse Rechtskraft zu verleihen macht keinen Sinn mehr - es ist zu spät da bereits von der Realität überholt - selbst die unrealistische Annahme auf Prozesserfolg ist damit inzwischen bedeutungslos !</w:t>
      </w:r>
    </w:p>
    <w:p w:rsidR="00114644" w:rsidRDefault="00114644" w:rsidP="00114644"/>
    <w:p w:rsidR="00114644" w:rsidRDefault="00114644" w:rsidP="00114644">
      <w:r>
        <w:rPr>
          <w:rFonts w:ascii="Arial" w:hAnsi="Arial" w:cs="Arial"/>
          <w:b/>
          <w:bCs/>
          <w:color w:val="auto"/>
          <w:sz w:val="20"/>
          <w:szCs w:val="20"/>
        </w:rPr>
        <w:t xml:space="preserve">- vor diesem Hintergrund  erscheint es sinnvoll, dass sich die Bevölkerung mit der Politik ( Kommunen, Bürgermeisterversammlung, Kreistag und Kreisausschuss ) zusammenfinden und gemeinsam auf die "Barrikaden" gehen, um irreversiblen weiteren Schaden </w:t>
      </w:r>
      <w:proofErr w:type="gramStart"/>
      <w:r>
        <w:rPr>
          <w:rFonts w:ascii="Arial" w:hAnsi="Arial" w:cs="Arial"/>
          <w:b/>
          <w:bCs/>
          <w:color w:val="auto"/>
          <w:sz w:val="20"/>
          <w:szCs w:val="20"/>
        </w:rPr>
        <w:t>( auch</w:t>
      </w:r>
      <w:proofErr w:type="gramEnd"/>
      <w:r>
        <w:rPr>
          <w:rFonts w:ascii="Arial" w:hAnsi="Arial" w:cs="Arial"/>
          <w:b/>
          <w:bCs/>
          <w:color w:val="auto"/>
          <w:sz w:val="20"/>
          <w:szCs w:val="20"/>
        </w:rPr>
        <w:t xml:space="preserve"> wirtschaftlich, Immobilienentwertung, Stigmatisierung, Entwicklungsstopp, Abwanderung )  zu verhindern. </w:t>
      </w:r>
    </w:p>
    <w:p w:rsidR="00114644" w:rsidRDefault="00114644" w:rsidP="00114644"/>
    <w:p w:rsidR="00114644" w:rsidRDefault="00114644" w:rsidP="00114644">
      <w:r>
        <w:rPr>
          <w:rFonts w:ascii="Arial" w:hAnsi="Arial" w:cs="Arial"/>
          <w:b/>
          <w:bCs/>
          <w:color w:val="auto"/>
          <w:sz w:val="20"/>
          <w:szCs w:val="20"/>
        </w:rPr>
        <w:t xml:space="preserve">- es ist nicht hinnehmbar, dass unsere Heimat   DER WUNDERBARE ODENWALD    mit eigentlich tollen Zukunftschancen,  zwischen den Ballungsgebieten als Scharnier von "Rhein-Main" und "Rhein-Neckar" ideal gelegen, von außen zu einem "Ruhrgebiet"  degradiert wird. </w:t>
      </w:r>
    </w:p>
    <w:p w:rsidR="00114644" w:rsidRDefault="00114644" w:rsidP="00114644"/>
    <w:p w:rsidR="00114644" w:rsidRDefault="00114644" w:rsidP="00114644">
      <w:pPr>
        <w:rPr>
          <w:rFonts w:ascii="Arial" w:hAnsi="Arial" w:cs="Arial"/>
          <w:b/>
          <w:bCs/>
          <w:color w:val="auto"/>
          <w:sz w:val="20"/>
          <w:szCs w:val="20"/>
        </w:rPr>
      </w:pPr>
      <w:r>
        <w:rPr>
          <w:rFonts w:ascii="Arial" w:hAnsi="Arial" w:cs="Arial"/>
          <w:b/>
          <w:bCs/>
          <w:color w:val="auto"/>
          <w:sz w:val="20"/>
          <w:szCs w:val="20"/>
        </w:rPr>
        <w:t>......und ganz wichtig,  vor einem Jahr waren diese  Punkte noch nicht in der Bevölkerung und Politik so verankert wie inzwischen geschehen. Das sollte uns weiter Mut machen die Arbeit im Neuen Jahr mit Elan weiterzuführen, es stehen neue  Herausforderungen an  - mehr darüber im Januar.</w:t>
      </w:r>
    </w:p>
    <w:p w:rsidR="00114644" w:rsidRDefault="00114644" w:rsidP="00114644"/>
    <w:p w:rsidR="00114644" w:rsidRDefault="00114644" w:rsidP="00114644">
      <w:r>
        <w:rPr>
          <w:rFonts w:ascii="Arial" w:hAnsi="Arial" w:cs="Arial"/>
          <w:b/>
          <w:bCs/>
          <w:color w:val="auto"/>
          <w:sz w:val="20"/>
          <w:szCs w:val="20"/>
        </w:rPr>
        <w:t xml:space="preserve">Schauen Sie ab und zu auf unsere Homepage - wird wöchentlich </w:t>
      </w:r>
      <w:proofErr w:type="gramStart"/>
      <w:r>
        <w:rPr>
          <w:rFonts w:ascii="Arial" w:hAnsi="Arial" w:cs="Arial"/>
          <w:b/>
          <w:bCs/>
          <w:color w:val="auto"/>
          <w:sz w:val="20"/>
          <w:szCs w:val="20"/>
        </w:rPr>
        <w:t>aktualisiert !</w:t>
      </w:r>
      <w:proofErr w:type="gramEnd"/>
      <w:r>
        <w:rPr>
          <w:rFonts w:ascii="Arial" w:hAnsi="Arial" w:cs="Arial"/>
          <w:b/>
          <w:bCs/>
          <w:color w:val="auto"/>
          <w:sz w:val="20"/>
          <w:szCs w:val="20"/>
        </w:rPr>
        <w:t xml:space="preserve">   </w:t>
      </w:r>
      <w:hyperlink r:id="rId6" w:history="1">
        <w:r>
          <w:rPr>
            <w:rStyle w:val="Hyperlink"/>
            <w:rFonts w:ascii="Arial" w:hAnsi="Arial" w:cs="Arial"/>
            <w:b/>
            <w:bCs/>
            <w:sz w:val="20"/>
            <w:szCs w:val="20"/>
          </w:rPr>
          <w:t xml:space="preserve">www.windkraftfreier-Odenwald.de   </w:t>
        </w:r>
      </w:hyperlink>
    </w:p>
    <w:p w:rsidR="00114644" w:rsidRDefault="00114644" w:rsidP="00114644"/>
    <w:p w:rsidR="00114644" w:rsidRDefault="00114644" w:rsidP="00114644">
      <w:r>
        <w:rPr>
          <w:rFonts w:ascii="Arial" w:hAnsi="Arial" w:cs="Arial"/>
          <w:b/>
          <w:bCs/>
          <w:color w:val="auto"/>
          <w:sz w:val="20"/>
          <w:szCs w:val="20"/>
        </w:rPr>
        <w:t xml:space="preserve">Wünsche Ihnen ein gutes neues Jahr, verbunden mit der Hoffnung </w:t>
      </w:r>
      <w:proofErr w:type="gramStart"/>
      <w:r>
        <w:rPr>
          <w:rFonts w:ascii="Arial" w:hAnsi="Arial" w:cs="Arial"/>
          <w:b/>
          <w:bCs/>
          <w:color w:val="auto"/>
          <w:sz w:val="20"/>
          <w:szCs w:val="20"/>
        </w:rPr>
        <w:t>das</w:t>
      </w:r>
      <w:proofErr w:type="gramEnd"/>
      <w:r>
        <w:rPr>
          <w:rFonts w:ascii="Arial" w:hAnsi="Arial" w:cs="Arial"/>
          <w:b/>
          <w:bCs/>
          <w:color w:val="auto"/>
          <w:sz w:val="20"/>
          <w:szCs w:val="20"/>
        </w:rPr>
        <w:t xml:space="preserve"> wir den ODW noch retten können </w:t>
      </w:r>
    </w:p>
    <w:p w:rsidR="00114644" w:rsidRDefault="00114644" w:rsidP="00114644"/>
    <w:p w:rsidR="00114644" w:rsidRDefault="00114644" w:rsidP="00114644">
      <w:pPr>
        <w:rPr>
          <w:rFonts w:ascii="Arial" w:hAnsi="Arial" w:cs="Arial"/>
          <w:b/>
          <w:bCs/>
          <w:color w:val="auto"/>
          <w:sz w:val="20"/>
          <w:szCs w:val="20"/>
        </w:rPr>
      </w:pPr>
      <w:r>
        <w:rPr>
          <w:rFonts w:ascii="Arial" w:hAnsi="Arial" w:cs="Arial"/>
          <w:b/>
          <w:bCs/>
          <w:color w:val="auto"/>
          <w:sz w:val="20"/>
          <w:szCs w:val="20"/>
        </w:rPr>
        <w:t>Ihr Heinrich Schäfer</w:t>
      </w:r>
    </w:p>
    <w:p w:rsidR="00114644" w:rsidRDefault="00114644" w:rsidP="00114644"/>
    <w:p w:rsidR="00114644" w:rsidRDefault="00114644" w:rsidP="00114644"/>
    <w:p w:rsidR="00114644" w:rsidRDefault="00114644" w:rsidP="00114644">
      <w:r>
        <w:rPr>
          <w:rFonts w:ascii="Arial" w:hAnsi="Arial" w:cs="Arial"/>
          <w:b/>
          <w:bCs/>
          <w:color w:val="auto"/>
          <w:sz w:val="20"/>
          <w:szCs w:val="20"/>
        </w:rPr>
        <w:t>Ps:</w:t>
      </w:r>
    </w:p>
    <w:p w:rsidR="00114644" w:rsidRDefault="00114644" w:rsidP="00114644"/>
    <w:p w:rsidR="00114644" w:rsidRDefault="00114644" w:rsidP="00114644">
      <w:r>
        <w:rPr>
          <w:rFonts w:ascii="Arial" w:hAnsi="Arial" w:cs="Arial"/>
          <w:b/>
          <w:bCs/>
          <w:color w:val="auto"/>
          <w:sz w:val="20"/>
          <w:szCs w:val="20"/>
        </w:rPr>
        <w:t xml:space="preserve">Im Odenwald gibt es inzwischen  ca.       </w:t>
      </w:r>
      <w:proofErr w:type="gramStart"/>
      <w:r>
        <w:rPr>
          <w:rFonts w:ascii="Arial" w:hAnsi="Arial" w:cs="Arial"/>
          <w:b/>
          <w:bCs/>
          <w:color w:val="auto"/>
          <w:sz w:val="20"/>
          <w:szCs w:val="20"/>
        </w:rPr>
        <w:t>16 Schwarzstorch - Paare       </w:t>
      </w:r>
      <w:proofErr w:type="gramEnd"/>
      <w:r>
        <w:rPr>
          <w:rFonts w:ascii="Arial" w:hAnsi="Arial" w:cs="Arial"/>
          <w:b/>
          <w:bCs/>
          <w:color w:val="auto"/>
          <w:sz w:val="20"/>
          <w:szCs w:val="20"/>
        </w:rPr>
        <w:t xml:space="preserve"> die unter strengem Artenschutz stehen.   Sie sind ein Ausschlusskriterium für Windräder und umgekehrt!</w:t>
      </w:r>
    </w:p>
    <w:p w:rsidR="00114644" w:rsidRDefault="00114644" w:rsidP="00114644"/>
    <w:p w:rsidR="00114644" w:rsidRDefault="00114644" w:rsidP="00114644">
      <w:r>
        <w:rPr>
          <w:rFonts w:ascii="Arial" w:hAnsi="Arial" w:cs="Arial"/>
          <w:b/>
          <w:bCs/>
          <w:color w:val="auto"/>
          <w:sz w:val="20"/>
          <w:szCs w:val="20"/>
        </w:rPr>
        <w:t xml:space="preserve">Dies muss jedoch durch ein ausführliches "Fach-Gutachten"  nachvollziehbar belegt werden.  Die Kosten dafür  50.000 € !  Die Hälfte der Kosten ist schon durch Spenden vorhanden. </w:t>
      </w:r>
    </w:p>
    <w:p w:rsidR="00114644" w:rsidRDefault="00114644" w:rsidP="00114644"/>
    <w:p w:rsidR="00114644" w:rsidRDefault="00114644" w:rsidP="00114644">
      <w:r>
        <w:rPr>
          <w:rFonts w:ascii="Arial" w:hAnsi="Arial" w:cs="Arial"/>
          <w:b/>
          <w:bCs/>
          <w:color w:val="auto"/>
          <w:sz w:val="20"/>
          <w:szCs w:val="20"/>
        </w:rPr>
        <w:t xml:space="preserve">Siehe Anhang mit Erläuterungen zu den Schwarzstörchen, es ist sehr interessant  </w:t>
      </w:r>
    </w:p>
    <w:p w:rsidR="00114644" w:rsidRDefault="00114644" w:rsidP="00114644"/>
    <w:p w:rsidR="00114644" w:rsidRDefault="00114644" w:rsidP="00114644">
      <w:r>
        <w:rPr>
          <w:rFonts w:ascii="Arial" w:hAnsi="Arial" w:cs="Arial"/>
          <w:b/>
          <w:bCs/>
          <w:color w:val="auto"/>
          <w:sz w:val="20"/>
          <w:szCs w:val="20"/>
        </w:rPr>
        <w:t>Spendenquittungen werden ausgestellt.</w:t>
      </w:r>
    </w:p>
    <w:p w:rsidR="00114644" w:rsidRDefault="00114644" w:rsidP="00114644"/>
    <w:p w:rsidR="00721928" w:rsidRDefault="00721928"/>
    <w:sectPr w:rsidR="00721928" w:rsidSect="00721928">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114644"/>
    <w:rsid w:val="00114644"/>
    <w:rsid w:val="004E0E87"/>
    <w:rsid w:val="00721928"/>
    <w:rsid w:val="00A03C86"/>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14644"/>
    <w:pPr>
      <w:spacing w:after="0" w:line="240" w:lineRule="auto"/>
    </w:pPr>
    <w:rPr>
      <w:rFonts w:ascii="Times New Roman" w:hAnsi="Times New Roman" w:cs="Times New Roman"/>
      <w:color w:val="000000"/>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114644"/>
    <w:rPr>
      <w:color w:val="0000FF"/>
      <w:u w:val="single"/>
    </w:rPr>
  </w:style>
  <w:style w:type="paragraph" w:styleId="Sprechblasentext">
    <w:name w:val="Balloon Text"/>
    <w:basedOn w:val="Standard"/>
    <w:link w:val="SprechblasentextZchn"/>
    <w:uiPriority w:val="99"/>
    <w:semiHidden/>
    <w:unhideWhenUsed/>
    <w:rsid w:val="0011464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14644"/>
    <w:rPr>
      <w:rFonts w:ascii="Tahoma" w:hAnsi="Tahoma" w:cs="Tahoma"/>
      <w:color w:val="000000"/>
      <w:sz w:val="16"/>
      <w:szCs w:val="16"/>
      <w:lang w:eastAsia="de-DE"/>
    </w:rPr>
  </w:style>
</w:styles>
</file>

<file path=word/webSettings.xml><?xml version="1.0" encoding="utf-8"?>
<w:webSettings xmlns:r="http://schemas.openxmlformats.org/officeDocument/2006/relationships" xmlns:w="http://schemas.openxmlformats.org/wordprocessingml/2006/main">
  <w:divs>
    <w:div w:id="1900289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indkraftfreier-Odenwald.de" TargetMode="External"/><Relationship Id="rId5" Type="http://schemas.openxmlformats.org/officeDocument/2006/relationships/image" Target="cid:part1.551C982E.1C9EC8E5@architekt-h-schaefer.de" TargetMode="External"/><Relationship Id="rId4"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544</Words>
  <Characters>3434</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Frost-RL</Company>
  <LinksUpToDate>false</LinksUpToDate>
  <CharactersWithSpaces>3971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Büdinger</dc:creator>
  <cp:keywords/>
  <dc:description/>
  <cp:lastModifiedBy>Büdinger</cp:lastModifiedBy>
  <cp:revision>3</cp:revision>
  <dcterms:created xsi:type="dcterms:W3CDTF">2017-12-27T15:42:00Z</dcterms:created>
  <dcterms:modified xsi:type="dcterms:W3CDTF">2017-12-27T15:55:00Z</dcterms:modified>
</cp:coreProperties>
</file>